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4A" w:rsidRPr="00E208EE" w:rsidRDefault="00930C4A" w:rsidP="00930C4A">
      <w:pPr>
        <w:jc w:val="center"/>
        <w:rPr>
          <w:lang w:eastAsia="en-GB"/>
        </w:rPr>
      </w:pPr>
      <w:bookmarkStart w:id="0" w:name="_GoBack"/>
      <w:bookmarkEnd w:id="0"/>
      <w:r>
        <w:rPr>
          <w:lang w:eastAsia="en-GB"/>
        </w:rPr>
        <w:t>Radical Technology 2.0 event</w:t>
      </w:r>
    </w:p>
    <w:p w:rsidR="00E208EE" w:rsidRPr="000B1A8F" w:rsidRDefault="00E208EE" w:rsidP="00930C4A">
      <w:pPr>
        <w:pStyle w:val="Heading1"/>
        <w:jc w:val="center"/>
        <w:rPr>
          <w:lang w:eastAsia="en-GB"/>
        </w:rPr>
      </w:pPr>
      <w:r w:rsidRPr="000B1A8F">
        <w:rPr>
          <w:lang w:eastAsia="en-GB"/>
        </w:rPr>
        <w:t xml:space="preserve">"WE NEED TO TALK ABOUT </w:t>
      </w:r>
      <w:r w:rsidR="00930C4A">
        <w:rPr>
          <w:lang w:eastAsia="en-GB"/>
        </w:rPr>
        <w:t xml:space="preserve">RADICAL </w:t>
      </w:r>
      <w:r w:rsidRPr="000B1A8F">
        <w:rPr>
          <w:lang w:eastAsia="en-GB"/>
        </w:rPr>
        <w:t xml:space="preserve">TECHNOLOGY </w:t>
      </w:r>
      <w:r w:rsidR="00E433F3" w:rsidRPr="000B1A8F">
        <w:rPr>
          <w:lang w:eastAsia="en-GB"/>
        </w:rPr>
        <w:t>3.0</w:t>
      </w:r>
      <w:r w:rsidRPr="000B1A8F">
        <w:rPr>
          <w:lang w:eastAsia="en-GB"/>
        </w:rPr>
        <w:t>”</w:t>
      </w:r>
    </w:p>
    <w:p w:rsidR="00930C4A" w:rsidRDefault="00930C4A" w:rsidP="000B1A8F">
      <w:pPr>
        <w:jc w:val="center"/>
        <w:rPr>
          <w:lang w:eastAsia="en-GB"/>
        </w:rPr>
      </w:pPr>
    </w:p>
    <w:p w:rsidR="00E208EE" w:rsidRDefault="00E208EE" w:rsidP="000B1A8F">
      <w:pPr>
        <w:jc w:val="center"/>
        <w:rPr>
          <w:lang w:eastAsia="en-GB"/>
        </w:rPr>
      </w:pPr>
      <w:r>
        <w:rPr>
          <w:lang w:eastAsia="en-GB"/>
        </w:rPr>
        <w:t xml:space="preserve">Joe </w:t>
      </w:r>
      <w:proofErr w:type="spellStart"/>
      <w:r>
        <w:rPr>
          <w:lang w:eastAsia="en-GB"/>
        </w:rPr>
        <w:t>Ravetz</w:t>
      </w:r>
      <w:proofErr w:type="spellEnd"/>
    </w:p>
    <w:p w:rsidR="00E208EE" w:rsidRPr="00930C4A" w:rsidRDefault="00930C4A" w:rsidP="000B1A8F">
      <w:pPr>
        <w:jc w:val="center"/>
        <w:rPr>
          <w:i/>
          <w:lang w:eastAsia="en-GB"/>
        </w:rPr>
      </w:pPr>
      <w:r w:rsidRPr="00930C4A">
        <w:rPr>
          <w:i/>
          <w:lang w:eastAsia="en-GB"/>
        </w:rPr>
        <w:t>This presentation considers what have we learned since the 1970s, and what are the implications for the next 40 years</w:t>
      </w:r>
      <w:r>
        <w:rPr>
          <w:i/>
          <w:lang w:eastAsia="en-GB"/>
        </w:rPr>
        <w:t>?</w:t>
      </w:r>
      <w:r w:rsidRPr="00930C4A">
        <w:rPr>
          <w:i/>
          <w:lang w:eastAsia="en-GB"/>
        </w:rPr>
        <w:t xml:space="preserve"> </w:t>
      </w:r>
      <w:r>
        <w:rPr>
          <w:i/>
          <w:lang w:eastAsia="en-GB"/>
        </w:rPr>
        <w:t xml:space="preserve"> It draws on a</w:t>
      </w:r>
      <w:r w:rsidR="00EC335D">
        <w:rPr>
          <w:i/>
          <w:lang w:eastAsia="en-GB"/>
        </w:rPr>
        <w:t xml:space="preserve">n </w:t>
      </w:r>
      <w:proofErr w:type="gramStart"/>
      <w:r w:rsidR="00EC335D">
        <w:rPr>
          <w:i/>
          <w:lang w:eastAsia="en-GB"/>
        </w:rPr>
        <w:t xml:space="preserve">emerging </w:t>
      </w:r>
      <w:r>
        <w:rPr>
          <w:i/>
          <w:lang w:eastAsia="en-GB"/>
        </w:rPr>
        <w:t xml:space="preserve"> theory</w:t>
      </w:r>
      <w:proofErr w:type="gramEnd"/>
      <w:r>
        <w:rPr>
          <w:i/>
          <w:lang w:eastAsia="en-GB"/>
        </w:rPr>
        <w:t xml:space="preserve"> &amp; practice of co-evolution &amp; social intelligence. </w:t>
      </w:r>
      <w:r w:rsidR="00EC335D">
        <w:rPr>
          <w:i/>
          <w:lang w:eastAsia="en-GB"/>
        </w:rPr>
        <w:t xml:space="preserve">This is framed as RT-3.0, pointing to the potential opportunities from a step-change in social learning &amp; thinking. </w:t>
      </w:r>
      <w:r>
        <w:rPr>
          <w:i/>
          <w:lang w:eastAsia="en-GB"/>
        </w:rPr>
        <w:t xml:space="preserve">The </w:t>
      </w:r>
      <w:r w:rsidR="000B1A8F" w:rsidRPr="00930C4A">
        <w:rPr>
          <w:i/>
          <w:lang w:eastAsia="en-GB"/>
        </w:rPr>
        <w:t xml:space="preserve">presentation </w:t>
      </w:r>
      <w:r w:rsidRPr="00930C4A">
        <w:rPr>
          <w:i/>
          <w:lang w:eastAsia="en-GB"/>
        </w:rPr>
        <w:t xml:space="preserve">uses </w:t>
      </w:r>
      <w:r w:rsidR="000B1A8F" w:rsidRPr="00930C4A">
        <w:rPr>
          <w:i/>
          <w:lang w:eastAsia="en-GB"/>
        </w:rPr>
        <w:t>interactive questions &amp; visual thinking tracks</w:t>
      </w:r>
    </w:p>
    <w:p w:rsidR="00930C4A" w:rsidRPr="00EC335D" w:rsidRDefault="00EC335D" w:rsidP="000B1A8F">
      <w:pPr>
        <w:jc w:val="center"/>
        <w:rPr>
          <w:i/>
          <w:lang w:eastAsia="en-GB"/>
        </w:rPr>
      </w:pPr>
      <w:r w:rsidRPr="00EC335D">
        <w:rPr>
          <w:i/>
          <w:lang w:eastAsia="en-GB"/>
        </w:rPr>
        <w:t xml:space="preserve">For background see </w:t>
      </w:r>
      <w:hyperlink r:id="rId6" w:history="1">
        <w:r w:rsidRPr="00EC335D">
          <w:rPr>
            <w:rStyle w:val="Hyperlink"/>
            <w:i/>
            <w:lang w:eastAsia="en-GB"/>
          </w:rPr>
          <w:t>www.urban3.net/urban-3-0-the-book/</w:t>
        </w:r>
      </w:hyperlink>
      <w:r w:rsidRPr="00EC335D">
        <w:rPr>
          <w:i/>
          <w:lang w:eastAsia="en-GB"/>
        </w:rPr>
        <w:t xml:space="preserve"> </w:t>
      </w:r>
    </w:p>
    <w:p w:rsidR="00EC335D" w:rsidRDefault="00EC335D" w:rsidP="000B1A8F">
      <w:pPr>
        <w:pStyle w:val="Heading2"/>
        <w:rPr>
          <w:rFonts w:eastAsia="Times New Roman"/>
          <w:lang w:eastAsia="en-GB"/>
        </w:rPr>
      </w:pPr>
    </w:p>
    <w:p w:rsidR="00E208EE" w:rsidRPr="000B1A8F" w:rsidRDefault="00E208EE" w:rsidP="000B1A8F">
      <w:pPr>
        <w:pStyle w:val="Heading2"/>
        <w:rPr>
          <w:rFonts w:eastAsia="Times New Roman"/>
          <w:lang w:eastAsia="en-GB"/>
        </w:rPr>
      </w:pPr>
      <w:r w:rsidRPr="000B1A8F">
        <w:rPr>
          <w:rFonts w:eastAsia="Times New Roman"/>
          <w:lang w:eastAsia="en-GB"/>
        </w:rPr>
        <w:t xml:space="preserve">1) Analysis: </w:t>
      </w:r>
    </w:p>
    <w:p w:rsidR="000B1A8F" w:rsidRDefault="000B1A8F" w:rsidP="000B1A8F">
      <w:pPr>
        <w:pStyle w:val="ListBullet"/>
        <w:rPr>
          <w:lang w:eastAsia="en-GB"/>
        </w:rPr>
      </w:pPr>
      <w:r>
        <w:rPr>
          <w:lang w:eastAsia="en-GB"/>
        </w:rPr>
        <w:t>‘growth</w:t>
      </w:r>
      <w:proofErr w:type="gramStart"/>
      <w:r>
        <w:rPr>
          <w:lang w:eastAsia="en-GB"/>
        </w:rPr>
        <w:t>’  /</w:t>
      </w:r>
      <w:proofErr w:type="gramEnd"/>
      <w:r>
        <w:rPr>
          <w:lang w:eastAsia="en-GB"/>
        </w:rPr>
        <w:t xml:space="preserve"> progress is currently framed as techno-economic material growth – often destructive of social, cultural, ecological values, both local &amp; global.  </w:t>
      </w:r>
    </w:p>
    <w:p w:rsidR="000B1A8F" w:rsidRDefault="000B1A8F" w:rsidP="000B1A8F">
      <w:pPr>
        <w:pStyle w:val="ListBullet"/>
        <w:rPr>
          <w:lang w:eastAsia="en-GB"/>
        </w:rPr>
      </w:pPr>
      <w:r>
        <w:rPr>
          <w:lang w:eastAsia="en-GB"/>
        </w:rPr>
        <w:t xml:space="preserve">Intermediate / Radical Tech 1.0 aimed to rebalance towards social, ecological </w:t>
      </w:r>
      <w:proofErr w:type="gramStart"/>
      <w:r>
        <w:rPr>
          <w:lang w:eastAsia="en-GB"/>
        </w:rPr>
        <w:t>etc,</w:t>
      </w:r>
      <w:r w:rsidR="00930C4A">
        <w:rPr>
          <w:lang w:eastAsia="en-GB"/>
        </w:rPr>
        <w:t>...</w:t>
      </w:r>
      <w:proofErr w:type="gramEnd"/>
      <w:r w:rsidR="00930C4A">
        <w:rPr>
          <w:lang w:eastAsia="en-GB"/>
        </w:rPr>
        <w:t xml:space="preserve"> </w:t>
      </w:r>
      <w:r>
        <w:rPr>
          <w:lang w:eastAsia="en-GB"/>
        </w:rPr>
        <w:t xml:space="preserve"> but then the </w:t>
      </w:r>
      <w:r w:rsidR="00930C4A">
        <w:rPr>
          <w:lang w:eastAsia="en-GB"/>
        </w:rPr>
        <w:t xml:space="preserve">gaps &amp; </w:t>
      </w:r>
      <w:r>
        <w:rPr>
          <w:lang w:eastAsia="en-GB"/>
        </w:rPr>
        <w:t>contradictions multiplied on the technology &amp; economics</w:t>
      </w:r>
      <w:r w:rsidR="00930C4A">
        <w:rPr>
          <w:lang w:eastAsia="en-GB"/>
        </w:rPr>
        <w:t xml:space="preserve"> &amp; politics</w:t>
      </w:r>
      <w:r>
        <w:rPr>
          <w:lang w:eastAsia="en-GB"/>
        </w:rPr>
        <w:t xml:space="preserve">. </w:t>
      </w:r>
    </w:p>
    <w:p w:rsidR="002D5824" w:rsidRPr="00E208EE" w:rsidRDefault="002D5824" w:rsidP="00E208EE">
      <w:pPr>
        <w:pStyle w:val="ListBullet"/>
        <w:rPr>
          <w:lang w:eastAsia="en-GB"/>
        </w:rPr>
      </w:pPr>
      <w:r>
        <w:rPr>
          <w:lang w:eastAsia="en-GB"/>
        </w:rPr>
        <w:t>E.g...</w:t>
      </w:r>
      <w:r w:rsidR="000B1A8F">
        <w:rPr>
          <w:lang w:eastAsia="en-GB"/>
        </w:rPr>
        <w:t xml:space="preserve"> small community wind power</w:t>
      </w:r>
      <w:proofErr w:type="gramStart"/>
      <w:r>
        <w:rPr>
          <w:lang w:eastAsia="en-GB"/>
        </w:rPr>
        <w:t>:  (</w:t>
      </w:r>
      <w:proofErr w:type="gramEnd"/>
      <w:r>
        <w:rPr>
          <w:lang w:eastAsia="en-GB"/>
        </w:rPr>
        <w:t xml:space="preserve"> a) low efficiency, </w:t>
      </w:r>
      <w:r w:rsidR="000B1A8F">
        <w:rPr>
          <w:lang w:eastAsia="en-GB"/>
        </w:rPr>
        <w:t>(b) relies</w:t>
      </w:r>
      <w:r>
        <w:rPr>
          <w:lang w:eastAsia="en-GB"/>
        </w:rPr>
        <w:t xml:space="preserve"> on hidden infrastructure, (c) need</w:t>
      </w:r>
      <w:r w:rsidR="000B1A8F">
        <w:rPr>
          <w:lang w:eastAsia="en-GB"/>
        </w:rPr>
        <w:t>s</w:t>
      </w:r>
      <w:r>
        <w:rPr>
          <w:lang w:eastAsia="en-GB"/>
        </w:rPr>
        <w:t xml:space="preserve"> complex transfer</w:t>
      </w:r>
      <w:r w:rsidR="000B1A8F">
        <w:rPr>
          <w:lang w:eastAsia="en-GB"/>
        </w:rPr>
        <w:t xml:space="preserve">s between </w:t>
      </w:r>
      <w:r>
        <w:rPr>
          <w:lang w:eastAsia="en-GB"/>
        </w:rPr>
        <w:t xml:space="preserve">supply / demand, investment-return, etc.  </w:t>
      </w:r>
    </w:p>
    <w:p w:rsidR="000B1A8F" w:rsidRDefault="00930C4A" w:rsidP="000B1A8F">
      <w:pPr>
        <w:pStyle w:val="ListBullet"/>
        <w:rPr>
          <w:lang w:eastAsia="en-GB"/>
        </w:rPr>
      </w:pPr>
      <w:r>
        <w:rPr>
          <w:lang w:eastAsia="en-GB"/>
        </w:rPr>
        <w:t xml:space="preserve">Question of </w:t>
      </w:r>
      <w:r w:rsidR="000B1A8F">
        <w:rPr>
          <w:lang w:eastAsia="en-GB"/>
        </w:rPr>
        <w:t>optimum scale for energy systems? Not a simple question, as many parameters of supply, innovation, demand, distribution</w:t>
      </w:r>
      <w:r>
        <w:rPr>
          <w:lang w:eastAsia="en-GB"/>
        </w:rPr>
        <w:t>, impact mitigation etc</w:t>
      </w:r>
      <w:r w:rsidR="000B1A8F">
        <w:rPr>
          <w:lang w:eastAsia="en-GB"/>
        </w:rPr>
        <w:t xml:space="preserve">. </w:t>
      </w:r>
    </w:p>
    <w:p w:rsidR="00930C4A" w:rsidRDefault="00930C4A" w:rsidP="000B1A8F">
      <w:pPr>
        <w:pStyle w:val="ListBullet"/>
        <w:rPr>
          <w:lang w:eastAsia="en-GB"/>
        </w:rPr>
      </w:pPr>
      <w:r>
        <w:rPr>
          <w:lang w:eastAsia="en-GB"/>
        </w:rPr>
        <w:t xml:space="preserve">Question of optimum political-economy for energy systems? With hindsight, localized coop model is very naive, ignoring realities of rich/poor, investment / return, resource scarcity etc. </w:t>
      </w:r>
    </w:p>
    <w:p w:rsidR="000B1A8F" w:rsidRDefault="000B1A8F" w:rsidP="000B1A8F">
      <w:pPr>
        <w:pStyle w:val="ListBullet"/>
        <w:rPr>
          <w:lang w:eastAsia="en-GB"/>
        </w:rPr>
      </w:pPr>
      <w:r>
        <w:rPr>
          <w:lang w:eastAsia="en-GB"/>
        </w:rPr>
        <w:t>Larger question applies to ‘growth’:  growth of what</w:t>
      </w:r>
      <w:r w:rsidR="009165BF">
        <w:rPr>
          <w:lang w:eastAsia="en-GB"/>
        </w:rPr>
        <w:t xml:space="preserve">, </w:t>
      </w:r>
      <w:r w:rsidR="00930C4A">
        <w:rPr>
          <w:lang w:eastAsia="en-GB"/>
        </w:rPr>
        <w:t xml:space="preserve">where, </w:t>
      </w:r>
      <w:r w:rsidR="009165BF">
        <w:rPr>
          <w:lang w:eastAsia="en-GB"/>
        </w:rPr>
        <w:t>for who, what</w:t>
      </w:r>
      <w:r>
        <w:rPr>
          <w:lang w:eastAsia="en-GB"/>
        </w:rPr>
        <w:t xml:space="preserve"> conditions? At the moment, </w:t>
      </w:r>
      <w:r w:rsidR="009165BF">
        <w:rPr>
          <w:lang w:eastAsia="en-GB"/>
        </w:rPr>
        <w:t xml:space="preserve">there’s an existential </w:t>
      </w:r>
      <w:r w:rsidR="00625FCF">
        <w:rPr>
          <w:lang w:eastAsia="en-GB"/>
        </w:rPr>
        <w:t xml:space="preserve">conflict </w:t>
      </w:r>
      <w:r w:rsidR="009165BF">
        <w:rPr>
          <w:lang w:eastAsia="en-GB"/>
        </w:rPr>
        <w:t xml:space="preserve">between </w:t>
      </w:r>
      <w:r w:rsidR="00625FCF">
        <w:rPr>
          <w:lang w:eastAsia="en-GB"/>
        </w:rPr>
        <w:t xml:space="preserve">conservation of the global climate as we know it, and global economy as we know it. </w:t>
      </w:r>
    </w:p>
    <w:p w:rsidR="00625FCF" w:rsidRDefault="00930C4A" w:rsidP="000B1A8F">
      <w:pPr>
        <w:pStyle w:val="ListBullet"/>
        <w:rPr>
          <w:lang w:eastAsia="en-GB"/>
        </w:rPr>
      </w:pPr>
      <w:r>
        <w:rPr>
          <w:lang w:eastAsia="en-GB"/>
        </w:rPr>
        <w:t xml:space="preserve">So, we </w:t>
      </w:r>
      <w:r w:rsidR="00625FCF">
        <w:rPr>
          <w:lang w:eastAsia="en-GB"/>
        </w:rPr>
        <w:t xml:space="preserve">can put alternative growth / prosperity models side by side: techno-economic material growth:  socio-political empowerment growth: deep eco-cultural growth: and many combinations of these. </w:t>
      </w:r>
      <w:r>
        <w:rPr>
          <w:lang w:eastAsia="en-GB"/>
        </w:rPr>
        <w:t xml:space="preserve">Is there a possibility they can be mutually compatible? </w:t>
      </w:r>
    </w:p>
    <w:p w:rsidR="00E433F3" w:rsidRPr="000B1A8F" w:rsidRDefault="00E208EE" w:rsidP="000B1A8F">
      <w:pPr>
        <w:pStyle w:val="Heading2"/>
        <w:rPr>
          <w:lang w:eastAsia="en-GB"/>
        </w:rPr>
      </w:pPr>
      <w:r w:rsidRPr="00E208EE">
        <w:rPr>
          <w:rFonts w:eastAsia="Times New Roman"/>
          <w:lang w:eastAsia="en-GB"/>
        </w:rPr>
        <w:br/>
      </w:r>
      <w:r w:rsidRPr="000B1A8F">
        <w:rPr>
          <w:rFonts w:eastAsia="Times New Roman"/>
          <w:lang w:eastAsia="en-GB"/>
        </w:rPr>
        <w:t xml:space="preserve">2) Implications: </w:t>
      </w:r>
    </w:p>
    <w:p w:rsidR="00E433F3" w:rsidRDefault="00625FCF" w:rsidP="00E433F3">
      <w:pPr>
        <w:pStyle w:val="ListBullet"/>
        <w:rPr>
          <w:lang w:eastAsia="en-GB"/>
        </w:rPr>
      </w:pPr>
      <w:r>
        <w:rPr>
          <w:lang w:eastAsia="en-GB"/>
        </w:rPr>
        <w:t>Overall</w:t>
      </w:r>
      <w:r w:rsidR="00AD4D23">
        <w:rPr>
          <w:lang w:eastAsia="en-GB"/>
        </w:rPr>
        <w:t xml:space="preserve">, </w:t>
      </w:r>
      <w:r w:rsidR="00E433F3">
        <w:rPr>
          <w:lang w:eastAsia="en-GB"/>
        </w:rPr>
        <w:t xml:space="preserve">we need </w:t>
      </w:r>
      <w:r w:rsidR="002D5824">
        <w:rPr>
          <w:lang w:eastAsia="en-GB"/>
        </w:rPr>
        <w:t xml:space="preserve">to talk about a </w:t>
      </w:r>
      <w:r w:rsidR="002D5824" w:rsidRPr="0037496A">
        <w:rPr>
          <w:b/>
          <w:u w:val="single"/>
          <w:lang w:eastAsia="en-GB"/>
        </w:rPr>
        <w:t>Radical Technology 3.0</w:t>
      </w:r>
      <w:r w:rsidR="002D5824">
        <w:rPr>
          <w:lang w:eastAsia="en-GB"/>
        </w:rPr>
        <w:t xml:space="preserve"> – not only the </w:t>
      </w:r>
      <w:r w:rsidR="00AD4D23">
        <w:rPr>
          <w:lang w:eastAsia="en-GB"/>
        </w:rPr>
        <w:t xml:space="preserve">tonnes of </w:t>
      </w:r>
      <w:r w:rsidR="002D5824">
        <w:rPr>
          <w:lang w:eastAsia="en-GB"/>
        </w:rPr>
        <w:t>CO2</w:t>
      </w:r>
      <w:r w:rsidR="00AD4D23">
        <w:rPr>
          <w:lang w:eastAsia="en-GB"/>
        </w:rPr>
        <w:t>,</w:t>
      </w:r>
      <w:r w:rsidR="002D5824">
        <w:rPr>
          <w:lang w:eastAsia="en-GB"/>
        </w:rPr>
        <w:t xml:space="preserve"> etc, but ways of </w:t>
      </w:r>
      <w:r w:rsidR="00AD4D23">
        <w:rPr>
          <w:lang w:eastAsia="en-GB"/>
        </w:rPr>
        <w:t xml:space="preserve">growing </w:t>
      </w:r>
      <w:r w:rsidR="002D5824">
        <w:rPr>
          <w:lang w:eastAsia="en-GB"/>
        </w:rPr>
        <w:t>social learning &amp; social intelligence</w:t>
      </w:r>
      <w:r w:rsidR="00AD4D23">
        <w:rPr>
          <w:lang w:eastAsia="en-GB"/>
        </w:rPr>
        <w:t>,</w:t>
      </w:r>
      <w:r w:rsidR="002D5824">
        <w:rPr>
          <w:lang w:eastAsia="en-GB"/>
        </w:rPr>
        <w:t xml:space="preserve"> which can </w:t>
      </w:r>
      <w:r w:rsidR="002361C3">
        <w:rPr>
          <w:lang w:eastAsia="en-GB"/>
        </w:rPr>
        <w:t xml:space="preserve">look for the synergies between these </w:t>
      </w:r>
      <w:r w:rsidR="002D5824">
        <w:rPr>
          <w:lang w:eastAsia="en-GB"/>
        </w:rPr>
        <w:t xml:space="preserve">alternative models of growth. </w:t>
      </w:r>
    </w:p>
    <w:p w:rsidR="002D5824" w:rsidRDefault="002D5824" w:rsidP="0045431C">
      <w:pPr>
        <w:pStyle w:val="ListBullet"/>
        <w:rPr>
          <w:lang w:eastAsia="en-GB"/>
        </w:rPr>
      </w:pPr>
      <w:r>
        <w:rPr>
          <w:lang w:eastAsia="en-GB"/>
        </w:rPr>
        <w:t xml:space="preserve">E.g. </w:t>
      </w:r>
      <w:r w:rsidR="00AD4D23">
        <w:rPr>
          <w:lang w:eastAsia="en-GB"/>
        </w:rPr>
        <w:t xml:space="preserve">community </w:t>
      </w:r>
      <w:r>
        <w:rPr>
          <w:lang w:eastAsia="en-GB"/>
        </w:rPr>
        <w:t xml:space="preserve">energy </w:t>
      </w:r>
      <w:r w:rsidR="00AD4D23">
        <w:rPr>
          <w:lang w:eastAsia="en-GB"/>
        </w:rPr>
        <w:t xml:space="preserve">/ energy </w:t>
      </w:r>
      <w:r>
        <w:rPr>
          <w:lang w:eastAsia="en-GB"/>
        </w:rPr>
        <w:t xml:space="preserve">democracy </w:t>
      </w:r>
      <w:r w:rsidR="00AD4D23">
        <w:rPr>
          <w:lang w:eastAsia="en-GB"/>
        </w:rPr>
        <w:t xml:space="preserve">needs to </w:t>
      </w:r>
      <w:r>
        <w:rPr>
          <w:lang w:eastAsia="en-GB"/>
        </w:rPr>
        <w:t xml:space="preserve">combine: </w:t>
      </w:r>
      <w:r w:rsidRPr="002D5824">
        <w:rPr>
          <w:u w:val="single"/>
          <w:lang w:eastAsia="en-GB"/>
        </w:rPr>
        <w:t>social</w:t>
      </w:r>
      <w:r w:rsidR="0045431C">
        <w:rPr>
          <w:lang w:eastAsia="en-GB"/>
        </w:rPr>
        <w:t>-</w:t>
      </w:r>
      <w:r>
        <w:rPr>
          <w:lang w:eastAsia="en-GB"/>
        </w:rPr>
        <w:t xml:space="preserve">community collateral:  </w:t>
      </w:r>
      <w:r w:rsidRPr="002D5824">
        <w:rPr>
          <w:u w:val="single"/>
          <w:lang w:eastAsia="en-GB"/>
        </w:rPr>
        <w:t>technology</w:t>
      </w:r>
      <w:r>
        <w:rPr>
          <w:lang w:eastAsia="en-GB"/>
        </w:rPr>
        <w:t xml:space="preserve"> integration of supply-demand:  </w:t>
      </w:r>
      <w:r w:rsidR="0045431C" w:rsidRPr="0045431C">
        <w:rPr>
          <w:u w:val="single"/>
          <w:lang w:eastAsia="en-GB"/>
        </w:rPr>
        <w:t>economic</w:t>
      </w:r>
      <w:r w:rsidR="0045431C">
        <w:rPr>
          <w:lang w:eastAsia="en-GB"/>
        </w:rPr>
        <w:t xml:space="preserve"> &amp; investment viability: </w:t>
      </w:r>
      <w:r w:rsidR="0045431C" w:rsidRPr="0045431C">
        <w:rPr>
          <w:u w:val="single"/>
          <w:lang w:eastAsia="en-GB"/>
        </w:rPr>
        <w:t>ecological</w:t>
      </w:r>
      <w:r w:rsidR="0045431C">
        <w:rPr>
          <w:lang w:eastAsia="en-GB"/>
        </w:rPr>
        <w:t xml:space="preserve"> sustainability: </w:t>
      </w:r>
      <w:r w:rsidR="0045431C" w:rsidRPr="0045431C">
        <w:rPr>
          <w:u w:val="single"/>
          <w:lang w:eastAsia="en-GB"/>
        </w:rPr>
        <w:t>political</w:t>
      </w:r>
      <w:r w:rsidR="0045431C">
        <w:rPr>
          <w:lang w:eastAsia="en-GB"/>
        </w:rPr>
        <w:t xml:space="preserve">-institutional viability: </w:t>
      </w:r>
      <w:r w:rsidR="0045431C" w:rsidRPr="0045431C">
        <w:rPr>
          <w:u w:val="single"/>
          <w:lang w:eastAsia="en-GB"/>
        </w:rPr>
        <w:t>cultural</w:t>
      </w:r>
      <w:r w:rsidR="0045431C">
        <w:rPr>
          <w:lang w:eastAsia="en-GB"/>
        </w:rPr>
        <w:t xml:space="preserve"> commitment: </w:t>
      </w:r>
      <w:r w:rsidR="0045431C" w:rsidRPr="0045431C">
        <w:rPr>
          <w:u w:val="single"/>
          <w:lang w:eastAsia="en-GB"/>
        </w:rPr>
        <w:t>urban</w:t>
      </w:r>
      <w:r w:rsidR="0045431C">
        <w:rPr>
          <w:lang w:eastAsia="en-GB"/>
        </w:rPr>
        <w:t xml:space="preserve"> practicality </w:t>
      </w:r>
      <w:r w:rsidR="00AD4D23">
        <w:rPr>
          <w:lang w:eastAsia="en-GB"/>
        </w:rPr>
        <w:t xml:space="preserve">for </w:t>
      </w:r>
      <w:r w:rsidR="0045431C">
        <w:rPr>
          <w:lang w:eastAsia="en-GB"/>
        </w:rPr>
        <w:t xml:space="preserve">real places &amp; structures:   i.e. all with the acronym </w:t>
      </w:r>
      <w:r w:rsidR="0045431C" w:rsidRPr="0045431C">
        <w:rPr>
          <w:u w:val="single"/>
          <w:lang w:eastAsia="en-GB"/>
        </w:rPr>
        <w:t>STEEPCU</w:t>
      </w:r>
      <w:r w:rsidR="0045431C">
        <w:rPr>
          <w:lang w:eastAsia="en-GB"/>
        </w:rPr>
        <w:t xml:space="preserve">). </w:t>
      </w:r>
    </w:p>
    <w:p w:rsidR="0045431C" w:rsidRDefault="0045431C" w:rsidP="00E433F3">
      <w:pPr>
        <w:pStyle w:val="ListBullet"/>
        <w:rPr>
          <w:lang w:eastAsia="en-GB"/>
        </w:rPr>
      </w:pPr>
      <w:r>
        <w:rPr>
          <w:lang w:eastAsia="en-GB"/>
        </w:rPr>
        <w:lastRenderedPageBreak/>
        <w:t>Also, this needs to work at different spatial scales from local / regional / national / global:  different timescales</w:t>
      </w:r>
      <w:r w:rsidR="00AD4D23">
        <w:rPr>
          <w:lang w:eastAsia="en-GB"/>
        </w:rPr>
        <w:t xml:space="preserve">, different levels of risk &amp; </w:t>
      </w:r>
      <w:r>
        <w:rPr>
          <w:lang w:eastAsia="en-GB"/>
        </w:rPr>
        <w:t>uncertainty</w:t>
      </w:r>
      <w:r w:rsidR="00AD4D23">
        <w:rPr>
          <w:lang w:eastAsia="en-GB"/>
        </w:rPr>
        <w:t xml:space="preserve">, different levels of human </w:t>
      </w:r>
      <w:proofErr w:type="gramStart"/>
      <w:r w:rsidR="00AD4D23">
        <w:rPr>
          <w:lang w:eastAsia="en-GB"/>
        </w:rPr>
        <w:t>conflict  competition</w:t>
      </w:r>
      <w:proofErr w:type="gramEnd"/>
      <w:r w:rsidR="00AD4D23">
        <w:rPr>
          <w:lang w:eastAsia="en-GB"/>
        </w:rPr>
        <w:t>,</w:t>
      </w:r>
      <w:r>
        <w:rPr>
          <w:lang w:eastAsia="en-GB"/>
        </w:rPr>
        <w:t xml:space="preserve"> etc. </w:t>
      </w:r>
    </w:p>
    <w:p w:rsidR="0045431C" w:rsidRDefault="0045431C" w:rsidP="0045431C">
      <w:pPr>
        <w:pStyle w:val="ListBullet"/>
        <w:rPr>
          <w:lang w:eastAsia="en-GB"/>
        </w:rPr>
      </w:pPr>
      <w:r>
        <w:rPr>
          <w:lang w:eastAsia="en-GB"/>
        </w:rPr>
        <w:t xml:space="preserve">Who can put all these competing goals and demands and systems </w:t>
      </w:r>
      <w:proofErr w:type="gramStart"/>
      <w:r>
        <w:rPr>
          <w:lang w:eastAsia="en-GB"/>
        </w:rPr>
        <w:t>together ??????</w:t>
      </w:r>
      <w:proofErr w:type="gramEnd"/>
    </w:p>
    <w:p w:rsidR="00625FCF" w:rsidRPr="00625FCF" w:rsidRDefault="0045431C" w:rsidP="0045431C">
      <w:pPr>
        <w:pStyle w:val="ListBulle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lang w:eastAsia="en-GB"/>
        </w:rPr>
        <w:t xml:space="preserve">We can. It’s very challenging but actually there’s little alternative.  </w:t>
      </w:r>
    </w:p>
    <w:p w:rsidR="00625FCF" w:rsidRPr="0037496A" w:rsidRDefault="00AD4D23" w:rsidP="0045431C">
      <w:pPr>
        <w:pStyle w:val="ListBulle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lang w:eastAsia="en-GB"/>
        </w:rPr>
        <w:t xml:space="preserve">It calls for a step change in how we learn &amp; think </w:t>
      </w:r>
      <w:r w:rsidR="0037496A">
        <w:rPr>
          <w:lang w:eastAsia="en-GB"/>
        </w:rPr>
        <w:t xml:space="preserve">&amp; create </w:t>
      </w:r>
      <w:r>
        <w:rPr>
          <w:lang w:eastAsia="en-GB"/>
        </w:rPr>
        <w:t xml:space="preserve">collectively. </w:t>
      </w:r>
      <w:r w:rsidR="0037496A">
        <w:rPr>
          <w:lang w:eastAsia="en-GB"/>
        </w:rPr>
        <w:t xml:space="preserve"> </w:t>
      </w:r>
      <w:r w:rsidR="0045431C">
        <w:rPr>
          <w:lang w:eastAsia="en-GB"/>
        </w:rPr>
        <w:t xml:space="preserve">So we need methods &amp; tools for doing this.  </w:t>
      </w:r>
    </w:p>
    <w:p w:rsidR="00E208EE" w:rsidRPr="00625FCF" w:rsidRDefault="00AD4D23" w:rsidP="0045431C">
      <w:pPr>
        <w:pStyle w:val="ListBulle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lang w:eastAsia="en-GB"/>
        </w:rPr>
        <w:t xml:space="preserve">Social-Mind </w:t>
      </w:r>
      <w:proofErr w:type="spellStart"/>
      <w:r w:rsidR="0045431C">
        <w:rPr>
          <w:lang w:eastAsia="en-GB"/>
        </w:rPr>
        <w:t>Synergistics</w:t>
      </w:r>
      <w:proofErr w:type="spellEnd"/>
      <w:r w:rsidR="0045431C">
        <w:rPr>
          <w:lang w:eastAsia="en-GB"/>
        </w:rPr>
        <w:t xml:space="preserve"> aims to provide at least a starter</w:t>
      </w:r>
      <w:r w:rsidR="00625FCF">
        <w:rPr>
          <w:lang w:eastAsia="en-GB"/>
        </w:rPr>
        <w:t xml:space="preserve"> kit for Radical Technology 3.0.  </w:t>
      </w:r>
    </w:p>
    <w:p w:rsidR="00625FCF" w:rsidRPr="00E208EE" w:rsidRDefault="00625FCF" w:rsidP="0045431C">
      <w:pPr>
        <w:pStyle w:val="ListBulle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lang w:eastAsia="en-GB"/>
        </w:rPr>
        <w:t xml:space="preserve">Some preliminary results are ready to be discussed..... </w:t>
      </w:r>
    </w:p>
    <w:sectPr w:rsidR="00625FCF" w:rsidRPr="00E208EE" w:rsidSect="00AA3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2A40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EE"/>
    <w:rsid w:val="000128AF"/>
    <w:rsid w:val="000B1A8F"/>
    <w:rsid w:val="002361C3"/>
    <w:rsid w:val="00281C0D"/>
    <w:rsid w:val="00284E91"/>
    <w:rsid w:val="002D5824"/>
    <w:rsid w:val="002F226C"/>
    <w:rsid w:val="0037496A"/>
    <w:rsid w:val="00424828"/>
    <w:rsid w:val="0045431C"/>
    <w:rsid w:val="00534FA5"/>
    <w:rsid w:val="00625FCF"/>
    <w:rsid w:val="00841CBC"/>
    <w:rsid w:val="009165BF"/>
    <w:rsid w:val="00930C4A"/>
    <w:rsid w:val="00993254"/>
    <w:rsid w:val="00A81D7E"/>
    <w:rsid w:val="00AA348D"/>
    <w:rsid w:val="00AD4D23"/>
    <w:rsid w:val="00B30A6F"/>
    <w:rsid w:val="00DA4DE9"/>
    <w:rsid w:val="00E208EE"/>
    <w:rsid w:val="00E433F3"/>
    <w:rsid w:val="00E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E3AC15-A0DD-4C93-B4E2-AA2729AF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348D"/>
  </w:style>
  <w:style w:type="paragraph" w:styleId="Heading1">
    <w:name w:val="heading 1"/>
    <w:basedOn w:val="Normal"/>
    <w:next w:val="Normal"/>
    <w:link w:val="Heading1Char"/>
    <w:uiPriority w:val="9"/>
    <w:qFormat/>
    <w:rsid w:val="00930C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E208EE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B1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30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C3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ban3.net/urban-3-0-the-boo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C824E-C817-439E-AC4E-F7D2F61B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 [work-at-home copy]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SURegen</dc:creator>
  <cp:lastModifiedBy>Peter Harper</cp:lastModifiedBy>
  <cp:revision>2</cp:revision>
  <dcterms:created xsi:type="dcterms:W3CDTF">2016-08-26T17:09:00Z</dcterms:created>
  <dcterms:modified xsi:type="dcterms:W3CDTF">2016-08-26T17:09:00Z</dcterms:modified>
</cp:coreProperties>
</file>